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675FD9" w14:textId="77777777" w:rsidR="0069490D" w:rsidRDefault="0069490D" w:rsidP="00B93132">
      <w:pPr>
        <w:spacing w:line="480" w:lineRule="auto"/>
        <w:jc w:val="center"/>
        <w:rPr>
          <w:rFonts w:cs="Times New Roman"/>
          <w:sz w:val="24"/>
          <w:szCs w:val="24"/>
        </w:rPr>
      </w:pPr>
    </w:p>
    <w:p w14:paraId="34EBA2CF" w14:textId="77777777" w:rsidR="0069490D" w:rsidRDefault="0069490D" w:rsidP="00B93132">
      <w:pPr>
        <w:spacing w:line="480" w:lineRule="auto"/>
        <w:jc w:val="center"/>
        <w:rPr>
          <w:rFonts w:cs="Times New Roman"/>
          <w:sz w:val="24"/>
          <w:szCs w:val="24"/>
        </w:rPr>
      </w:pPr>
    </w:p>
    <w:p w14:paraId="5E2D6C62" w14:textId="77777777" w:rsidR="0069490D" w:rsidRDefault="0069490D" w:rsidP="00B93132">
      <w:pPr>
        <w:spacing w:line="480" w:lineRule="auto"/>
        <w:jc w:val="center"/>
        <w:rPr>
          <w:rFonts w:cs="Times New Roman"/>
          <w:sz w:val="24"/>
          <w:szCs w:val="24"/>
        </w:rPr>
      </w:pPr>
    </w:p>
    <w:p w14:paraId="4191BBCE" w14:textId="4ED1B584" w:rsidR="006803D4" w:rsidRPr="00B93132" w:rsidRDefault="002A4441" w:rsidP="00B93132">
      <w:pPr>
        <w:spacing w:line="480" w:lineRule="auto"/>
        <w:jc w:val="center"/>
        <w:rPr>
          <w:rFonts w:cs="Times New Roman"/>
          <w:sz w:val="24"/>
          <w:szCs w:val="24"/>
        </w:rPr>
      </w:pPr>
      <w:r w:rsidRPr="00B93132">
        <w:rPr>
          <w:rFonts w:cs="Times New Roman"/>
          <w:sz w:val="24"/>
          <w:szCs w:val="24"/>
        </w:rPr>
        <w:t>Post-Traumatic Stress Disorder.</w:t>
      </w:r>
    </w:p>
    <w:p w14:paraId="529E89A0" w14:textId="6A154801" w:rsidR="00B93132" w:rsidRPr="00B93132" w:rsidRDefault="002A4441" w:rsidP="00B93132">
      <w:pPr>
        <w:spacing w:line="480" w:lineRule="auto"/>
        <w:jc w:val="center"/>
        <w:rPr>
          <w:rFonts w:cs="Times New Roman"/>
          <w:sz w:val="24"/>
          <w:szCs w:val="24"/>
        </w:rPr>
      </w:pPr>
      <w:r w:rsidRPr="00B93132">
        <w:rPr>
          <w:rFonts w:cs="Times New Roman"/>
          <w:sz w:val="24"/>
          <w:szCs w:val="24"/>
        </w:rPr>
        <w:t>Student name</w:t>
      </w:r>
    </w:p>
    <w:p w14:paraId="4D784067" w14:textId="3996120B" w:rsidR="00B93132" w:rsidRPr="00B93132" w:rsidRDefault="002A4441" w:rsidP="00B93132">
      <w:pPr>
        <w:spacing w:line="480" w:lineRule="auto"/>
        <w:jc w:val="center"/>
        <w:rPr>
          <w:rFonts w:cs="Times New Roman"/>
          <w:sz w:val="24"/>
          <w:szCs w:val="24"/>
        </w:rPr>
      </w:pPr>
      <w:r w:rsidRPr="00B93132">
        <w:rPr>
          <w:rFonts w:cs="Times New Roman"/>
          <w:sz w:val="24"/>
          <w:szCs w:val="24"/>
        </w:rPr>
        <w:t>Institution affiliation.</w:t>
      </w:r>
    </w:p>
    <w:p w14:paraId="4D3EF47B" w14:textId="1CDFDCA2" w:rsidR="00B93132" w:rsidRDefault="002A4441" w:rsidP="00B93132">
      <w:pPr>
        <w:spacing w:line="480" w:lineRule="auto"/>
        <w:jc w:val="center"/>
        <w:rPr>
          <w:rFonts w:cs="Times New Roman"/>
          <w:sz w:val="24"/>
          <w:szCs w:val="24"/>
        </w:rPr>
      </w:pPr>
      <w:r w:rsidRPr="00B93132">
        <w:rPr>
          <w:rFonts w:cs="Times New Roman"/>
          <w:sz w:val="24"/>
          <w:szCs w:val="24"/>
        </w:rPr>
        <w:t>Date</w:t>
      </w:r>
    </w:p>
    <w:p w14:paraId="531FF3F7" w14:textId="0BDF1EA7" w:rsidR="00B93132" w:rsidRDefault="002A4441">
      <w:pPr>
        <w:rPr>
          <w:rFonts w:cs="Times New Roman"/>
          <w:sz w:val="24"/>
          <w:szCs w:val="24"/>
        </w:rPr>
      </w:pPr>
      <w:r>
        <w:rPr>
          <w:rFonts w:cs="Times New Roman"/>
          <w:sz w:val="24"/>
          <w:szCs w:val="24"/>
        </w:rPr>
        <w:br w:type="page"/>
      </w:r>
    </w:p>
    <w:p w14:paraId="09A7B0EE" w14:textId="547BE21B" w:rsidR="00B93132" w:rsidRPr="00ED0E2F" w:rsidRDefault="00ED0E2F" w:rsidP="00ED0E2F">
      <w:pPr>
        <w:tabs>
          <w:tab w:val="center" w:pos="4680"/>
          <w:tab w:val="left" w:pos="8235"/>
        </w:tabs>
        <w:rPr>
          <w:rFonts w:cs="Times New Roman"/>
          <w:b/>
          <w:bCs/>
          <w:sz w:val="24"/>
          <w:szCs w:val="24"/>
        </w:rPr>
      </w:pPr>
      <w:r>
        <w:rPr>
          <w:rFonts w:cs="Times New Roman"/>
          <w:b/>
          <w:bCs/>
          <w:sz w:val="24"/>
          <w:szCs w:val="24"/>
        </w:rPr>
        <w:lastRenderedPageBreak/>
        <w:tab/>
      </w:r>
      <w:r w:rsidRPr="00ED0E2F">
        <w:rPr>
          <w:rFonts w:cs="Times New Roman"/>
          <w:b/>
          <w:bCs/>
          <w:sz w:val="24"/>
          <w:szCs w:val="24"/>
        </w:rPr>
        <w:t>POST-TRAUMATIC STRESS DISORDER</w:t>
      </w:r>
      <w:r>
        <w:rPr>
          <w:rFonts w:cs="Times New Roman"/>
          <w:b/>
          <w:bCs/>
          <w:sz w:val="24"/>
          <w:szCs w:val="24"/>
        </w:rPr>
        <w:tab/>
      </w:r>
    </w:p>
    <w:p w14:paraId="4B7DEE8F" w14:textId="77777777" w:rsidR="00B93132" w:rsidRPr="00B93132" w:rsidRDefault="00B93132" w:rsidP="00B93132">
      <w:pPr>
        <w:jc w:val="both"/>
        <w:rPr>
          <w:rFonts w:cs="Times New Roman"/>
          <w:b/>
          <w:bCs/>
          <w:sz w:val="24"/>
          <w:szCs w:val="24"/>
        </w:rPr>
      </w:pPr>
    </w:p>
    <w:p w14:paraId="6A54265F" w14:textId="37A34D5E" w:rsidR="00023A6B" w:rsidRPr="00B93132" w:rsidRDefault="002A4441" w:rsidP="00B93132">
      <w:pPr>
        <w:spacing w:line="480" w:lineRule="auto"/>
        <w:ind w:firstLine="720"/>
        <w:jc w:val="both"/>
        <w:rPr>
          <w:rFonts w:cs="Times New Roman"/>
          <w:b/>
          <w:bCs/>
          <w:sz w:val="24"/>
          <w:szCs w:val="24"/>
        </w:rPr>
      </w:pPr>
      <w:r w:rsidRPr="00B93132">
        <w:rPr>
          <w:rFonts w:cs="Times New Roman"/>
          <w:b/>
          <w:bCs/>
          <w:sz w:val="24"/>
          <w:szCs w:val="24"/>
        </w:rPr>
        <w:t>Introduction.</w:t>
      </w:r>
    </w:p>
    <w:p w14:paraId="6DB53D06" w14:textId="0F13F903" w:rsidR="007A729E" w:rsidRPr="00B93132" w:rsidRDefault="002A4441" w:rsidP="00B93132">
      <w:pPr>
        <w:spacing w:line="480" w:lineRule="auto"/>
        <w:ind w:firstLine="720"/>
        <w:jc w:val="both"/>
        <w:rPr>
          <w:rFonts w:cs="Times New Roman"/>
          <w:sz w:val="24"/>
          <w:szCs w:val="24"/>
        </w:rPr>
      </w:pPr>
      <w:r w:rsidRPr="00B93132">
        <w:rPr>
          <w:rFonts w:cs="Times New Roman"/>
          <w:sz w:val="24"/>
          <w:szCs w:val="24"/>
        </w:rPr>
        <w:t xml:space="preserve">Post-traumatic Stress Disorder (PTSD) refers to a condition by which a person fails to make progress after witnessing or experiencing a terrifying </w:t>
      </w:r>
      <w:r w:rsidRPr="00B93132">
        <w:rPr>
          <w:rFonts w:cs="Times New Roman"/>
          <w:sz w:val="24"/>
          <w:szCs w:val="24"/>
        </w:rPr>
        <w:t>incidence. This condition is prone and may progress to months or even years provided that triggers that caused the trauma is refreshed every time.  Patients suffering from PTSD experience many symptoms ranging from cognitive problems, behavioral and mental</w:t>
      </w:r>
      <w:r w:rsidRPr="00B93132">
        <w:rPr>
          <w:rFonts w:cs="Times New Roman"/>
          <w:sz w:val="24"/>
          <w:szCs w:val="24"/>
        </w:rPr>
        <w:t xml:space="preserve"> instabilities, and mood and sleep disorders.</w:t>
      </w:r>
      <w:r w:rsidR="00DC323D" w:rsidRPr="00B93132">
        <w:rPr>
          <w:rFonts w:cs="Times New Roman"/>
          <w:sz w:val="24"/>
          <w:szCs w:val="24"/>
        </w:rPr>
        <w:t xml:space="preserve"> </w:t>
      </w:r>
      <w:r w:rsidR="00EC7295" w:rsidRPr="00B93132">
        <w:rPr>
          <w:rFonts w:cs="Times New Roman"/>
          <w:sz w:val="24"/>
          <w:szCs w:val="24"/>
        </w:rPr>
        <w:t>The common visible symptoms manifest themselves through nightmares, social segregation, emotional detachments, rigorous anxiety, and loss of interest in social and physical activities.</w:t>
      </w:r>
      <w:r w:rsidR="00C81C2F" w:rsidRPr="00B93132">
        <w:rPr>
          <w:rFonts w:cs="Times New Roman"/>
          <w:sz w:val="24"/>
          <w:szCs w:val="24"/>
        </w:rPr>
        <w:t xml:space="preserve"> </w:t>
      </w:r>
      <w:r w:rsidRPr="00B93132">
        <w:rPr>
          <w:rFonts w:cs="Times New Roman"/>
          <w:sz w:val="24"/>
          <w:szCs w:val="24"/>
        </w:rPr>
        <w:t>Moreover, a person can be</w:t>
      </w:r>
      <w:r w:rsidRPr="00B93132">
        <w:rPr>
          <w:rFonts w:cs="Times New Roman"/>
          <w:sz w:val="24"/>
          <w:szCs w:val="24"/>
        </w:rPr>
        <w:t xml:space="preserve"> easily frightened, they are always on guard for potential danger, aggressive behavior and are usually overcome with fear, guilt, and shame.</w:t>
      </w:r>
      <w:r w:rsidR="009C7BEA">
        <w:rPr>
          <w:rFonts w:cs="Times New Roman"/>
          <w:sz w:val="24"/>
          <w:szCs w:val="24"/>
        </w:rPr>
        <w:t xml:space="preserve"> Post-traumatic stress disorder may be caused by serious accidents, sexual assaults, physical harassment, child abuse, domestic abuse in families, traumatic exposure in family gatherings, health problems such as admission into the intensive care unit, losing a child or a spouse, and seeing a loved one experience a traumatic event.</w:t>
      </w:r>
      <w:r w:rsidR="00B97461">
        <w:rPr>
          <w:rFonts w:cs="Times New Roman"/>
          <w:sz w:val="24"/>
          <w:szCs w:val="24"/>
        </w:rPr>
        <w:t xml:space="preserve"> A person that has encountered a traumatic event will often say they do not want to talk about the event, they feel like they are losing their minds or they feel like it the traumatic event keeps happening over and over again because they cannot seem to get it out of their heads.</w:t>
      </w:r>
    </w:p>
    <w:p w14:paraId="27092663" w14:textId="78A1B896" w:rsidR="00F6575E" w:rsidRPr="00B93132" w:rsidRDefault="002A4441" w:rsidP="009F6E6B">
      <w:pPr>
        <w:spacing w:line="480" w:lineRule="auto"/>
        <w:ind w:firstLine="720"/>
        <w:jc w:val="both"/>
        <w:rPr>
          <w:rFonts w:cs="Times New Roman"/>
          <w:sz w:val="24"/>
          <w:szCs w:val="24"/>
        </w:rPr>
      </w:pPr>
      <w:r w:rsidRPr="00B93132">
        <w:rPr>
          <w:rFonts w:cs="Times New Roman"/>
          <w:sz w:val="24"/>
          <w:szCs w:val="24"/>
        </w:rPr>
        <w:t>Most people tha</w:t>
      </w:r>
      <w:r w:rsidRPr="00B93132">
        <w:rPr>
          <w:rFonts w:cs="Times New Roman"/>
          <w:sz w:val="24"/>
          <w:szCs w:val="24"/>
        </w:rPr>
        <w:t>t suffer post-traumatic stress disorder usually get better with time but if the trauma continues for months or years, it may affect the day-to-day working and social life of a person</w:t>
      </w:r>
      <w:r w:rsidR="007A729E" w:rsidRPr="00B93132">
        <w:rPr>
          <w:rFonts w:cs="Times New Roman"/>
          <w:sz w:val="24"/>
          <w:szCs w:val="24"/>
        </w:rPr>
        <w:t xml:space="preserve">. </w:t>
      </w:r>
      <w:r w:rsidR="009C7BEA">
        <w:rPr>
          <w:rFonts w:cs="Times New Roman"/>
          <w:sz w:val="24"/>
          <w:szCs w:val="24"/>
        </w:rPr>
        <w:t xml:space="preserve">The signs and symptoms of post-traumatic stress disorder involve extreme feelings of distress when reminded about the traumatic occurrence, nausea, vomiting, increased heart rate when </w:t>
      </w:r>
      <w:r w:rsidR="009F6E6B">
        <w:rPr>
          <w:rFonts w:cs="Times New Roman"/>
          <w:sz w:val="24"/>
          <w:szCs w:val="24"/>
        </w:rPr>
        <w:t xml:space="preserve">someone talks about the traumatic event, experiences nightmares, invasive flashbacks. </w:t>
      </w:r>
      <w:r w:rsidR="009F6E6B">
        <w:rPr>
          <w:rFonts w:cs="Times New Roman"/>
          <w:sz w:val="24"/>
          <w:szCs w:val="24"/>
        </w:rPr>
        <w:lastRenderedPageBreak/>
        <w:t xml:space="preserve">Moreover, a person is easily startled, little or no interest in life and operational activities, the person is usually emotionally detached and may have complications remembering specific details of the traumatic occurrence. These symptoms are usually divided into the following five groups: the stressors, the intrusion symptoms, unpleasant changes to the mood, avoidance, and the changes to the reactivity of the person when frightened. Moreover, these symptoms may have to persist for over a month before a person is diagnosed with post-traumatic stress disorder. </w:t>
      </w:r>
      <w:r w:rsidRPr="00B93132">
        <w:rPr>
          <w:rFonts w:cs="Times New Roman"/>
          <w:sz w:val="24"/>
          <w:szCs w:val="24"/>
        </w:rPr>
        <w:t>Therefore, this research focuses on analyzing the scientific and mathematical perspective of post-traumatic stress disorder with focuses on the most affected body systems, the dangerous outcomes of post-traumatic stress disorder, the statistical data withi</w:t>
      </w:r>
      <w:r w:rsidRPr="00B93132">
        <w:rPr>
          <w:rFonts w:cs="Times New Roman"/>
          <w:sz w:val="24"/>
          <w:szCs w:val="24"/>
        </w:rPr>
        <w:t xml:space="preserve">n the United States of America, and possible treatment methods </w:t>
      </w:r>
      <w:r w:rsidR="007A729E" w:rsidRPr="00B93132">
        <w:rPr>
          <w:rFonts w:cs="Times New Roman"/>
          <w:sz w:val="24"/>
          <w:szCs w:val="24"/>
        </w:rPr>
        <w:t xml:space="preserve">for post-traumatic stress disorder. </w:t>
      </w:r>
    </w:p>
    <w:p w14:paraId="72F3F2E1" w14:textId="77777777" w:rsidR="00F6575E" w:rsidRPr="00B93132" w:rsidRDefault="00F6575E" w:rsidP="00B93132">
      <w:pPr>
        <w:spacing w:line="480" w:lineRule="auto"/>
        <w:ind w:firstLine="720"/>
        <w:jc w:val="both"/>
        <w:rPr>
          <w:rFonts w:cs="Times New Roman"/>
          <w:sz w:val="24"/>
          <w:szCs w:val="24"/>
        </w:rPr>
      </w:pPr>
    </w:p>
    <w:p w14:paraId="38734C24" w14:textId="77777777" w:rsidR="00023A6B" w:rsidRPr="00B93132" w:rsidRDefault="002A4441" w:rsidP="00B93132">
      <w:pPr>
        <w:spacing w:line="480" w:lineRule="auto"/>
        <w:ind w:firstLine="720"/>
        <w:jc w:val="both"/>
        <w:rPr>
          <w:rFonts w:cs="Times New Roman"/>
          <w:b/>
          <w:bCs/>
          <w:sz w:val="24"/>
          <w:szCs w:val="24"/>
        </w:rPr>
      </w:pPr>
      <w:r w:rsidRPr="00B93132">
        <w:rPr>
          <w:rFonts w:cs="Times New Roman"/>
          <w:b/>
          <w:bCs/>
          <w:sz w:val="24"/>
          <w:szCs w:val="24"/>
        </w:rPr>
        <w:t>Scientific perspective.</w:t>
      </w:r>
    </w:p>
    <w:p w14:paraId="3A3CC6E9" w14:textId="7A3823B4" w:rsidR="00023A6B" w:rsidRPr="00B93132" w:rsidRDefault="002A4441" w:rsidP="00B93132">
      <w:pPr>
        <w:spacing w:line="480" w:lineRule="auto"/>
        <w:ind w:firstLine="720"/>
        <w:jc w:val="both"/>
        <w:rPr>
          <w:rFonts w:cs="Times New Roman"/>
          <w:b/>
          <w:bCs/>
          <w:sz w:val="24"/>
          <w:szCs w:val="24"/>
        </w:rPr>
      </w:pPr>
      <w:r w:rsidRPr="00B93132">
        <w:rPr>
          <w:rFonts w:cs="Times New Roman"/>
          <w:b/>
          <w:bCs/>
          <w:sz w:val="24"/>
          <w:szCs w:val="24"/>
        </w:rPr>
        <w:t>Level 1 research question: Which body systems are affected by post-traumatic stress disorder?</w:t>
      </w:r>
    </w:p>
    <w:p w14:paraId="0BEDE8F9" w14:textId="7735AECE" w:rsidR="00B97461" w:rsidRDefault="002A4441" w:rsidP="00B93132">
      <w:pPr>
        <w:spacing w:line="480" w:lineRule="auto"/>
        <w:ind w:firstLine="720"/>
        <w:jc w:val="both"/>
        <w:rPr>
          <w:rFonts w:cs="Times New Roman"/>
          <w:sz w:val="24"/>
          <w:szCs w:val="24"/>
        </w:rPr>
      </w:pPr>
      <w:r w:rsidRPr="00B93132">
        <w:rPr>
          <w:rFonts w:cs="Times New Roman"/>
          <w:sz w:val="24"/>
          <w:szCs w:val="24"/>
        </w:rPr>
        <w:t>According to (Pitman et al, 2016), Po</w:t>
      </w:r>
      <w:r w:rsidRPr="00B93132">
        <w:rPr>
          <w:rFonts w:cs="Times New Roman"/>
          <w:sz w:val="24"/>
          <w:szCs w:val="24"/>
        </w:rPr>
        <w:t xml:space="preserve">st-traumatic stress disorder is a mental illness, therefore, the main affected part is the brain of the </w:t>
      </w:r>
      <w:r w:rsidR="00E0557F" w:rsidRPr="00B93132">
        <w:rPr>
          <w:rFonts w:cs="Times New Roman"/>
          <w:sz w:val="24"/>
          <w:szCs w:val="24"/>
        </w:rPr>
        <w:t>patient. PTSD affects the brain causing intrusive memories. Intrusive memories refer to memories about a past event that reminds the victims that something terrible might occur in the future, therefore, the person is always on alert even for no particular reason. This is because the memories have a role of warning the patient of trauma by sending signals to the brain of distressing images, flashbacks, or dreams. Moreover, Post-traumatic stress disorder affects the psychology of the brain which causes the patient to be closed off emotionally.</w:t>
      </w:r>
      <w:r>
        <w:rPr>
          <w:rFonts w:cs="Times New Roman"/>
          <w:sz w:val="24"/>
          <w:szCs w:val="24"/>
        </w:rPr>
        <w:t xml:space="preserve"> Psychology refers to the scientific study of the brain to determine the behavior and </w:t>
      </w:r>
      <w:r>
        <w:rPr>
          <w:rFonts w:cs="Times New Roman"/>
          <w:sz w:val="24"/>
          <w:szCs w:val="24"/>
        </w:rPr>
        <w:lastRenderedPageBreak/>
        <w:t>of a human being.</w:t>
      </w:r>
      <w:r w:rsidR="00E0557F" w:rsidRPr="00B93132">
        <w:rPr>
          <w:rFonts w:cs="Times New Roman"/>
          <w:sz w:val="24"/>
          <w:szCs w:val="24"/>
        </w:rPr>
        <w:t xml:space="preserve"> Emotional numbness refers to </w:t>
      </w:r>
      <w:r w:rsidRPr="00B93132">
        <w:rPr>
          <w:rFonts w:cs="Times New Roman"/>
          <w:sz w:val="24"/>
          <w:szCs w:val="24"/>
        </w:rPr>
        <w:t xml:space="preserve">a condition in which a patient cannot create an association with themselves or others. </w:t>
      </w:r>
      <w:r w:rsidR="00A82075" w:rsidRPr="00B93132">
        <w:rPr>
          <w:rFonts w:cs="Times New Roman"/>
          <w:sz w:val="24"/>
          <w:szCs w:val="24"/>
        </w:rPr>
        <w:t xml:space="preserve">The major parts of the brain affected by Post-traumatic stress disorder are neuroendocrine and neurotransmitters. </w:t>
      </w:r>
      <w:r>
        <w:rPr>
          <w:rFonts w:cs="Times New Roman"/>
          <w:sz w:val="24"/>
          <w:szCs w:val="24"/>
        </w:rPr>
        <w:t>Neuroendocrine is responsible for relea</w:t>
      </w:r>
      <w:r>
        <w:rPr>
          <w:rFonts w:cs="Times New Roman"/>
          <w:sz w:val="24"/>
          <w:szCs w:val="24"/>
        </w:rPr>
        <w:t xml:space="preserve">sing effective hormones into the bloodstream as a response to a signal sent from the nervous system. Neurotransmitters are responsible for acting like a messenger made of chemical complex structures that transfer massagers from cells in the nervous system </w:t>
      </w:r>
      <w:r>
        <w:rPr>
          <w:rFonts w:cs="Times New Roman"/>
          <w:sz w:val="24"/>
          <w:szCs w:val="24"/>
        </w:rPr>
        <w:t>to wherever a signal needs to be sent.</w:t>
      </w:r>
    </w:p>
    <w:p w14:paraId="2EA2EB2D" w14:textId="2C28FFF5" w:rsidR="00D52C2E" w:rsidRPr="00B93132" w:rsidRDefault="002A4441" w:rsidP="00BE4DF5">
      <w:pPr>
        <w:spacing w:line="480" w:lineRule="auto"/>
        <w:ind w:firstLine="720"/>
        <w:jc w:val="both"/>
        <w:rPr>
          <w:rFonts w:cs="Times New Roman"/>
          <w:sz w:val="24"/>
          <w:szCs w:val="24"/>
        </w:rPr>
      </w:pPr>
      <w:r w:rsidRPr="00B93132">
        <w:rPr>
          <w:rFonts w:cs="Times New Roman"/>
          <w:sz w:val="24"/>
          <w:szCs w:val="24"/>
        </w:rPr>
        <w:t>The lack of transference of signals containing information to different parts of the brain is what causes a lack of socialization, sel</w:t>
      </w:r>
      <w:r w:rsidR="00480A91" w:rsidRPr="00B93132">
        <w:rPr>
          <w:rFonts w:cs="Times New Roman"/>
          <w:sz w:val="24"/>
          <w:szCs w:val="24"/>
        </w:rPr>
        <w:t>f</w:t>
      </w:r>
      <w:r w:rsidRPr="00B93132">
        <w:rPr>
          <w:rFonts w:cs="Times New Roman"/>
          <w:sz w:val="24"/>
          <w:szCs w:val="24"/>
        </w:rPr>
        <w:t xml:space="preserve">-harming behaviors, and suicidal thoughts. </w:t>
      </w:r>
      <w:r w:rsidR="00B97461">
        <w:rPr>
          <w:rFonts w:cs="Times New Roman"/>
          <w:sz w:val="24"/>
          <w:szCs w:val="24"/>
        </w:rPr>
        <w:t>Moreover, a person’s mood may change causing anxiety and aggressiveness in the behavior of a person.</w:t>
      </w:r>
      <w:r w:rsidR="00BE4DF5">
        <w:rPr>
          <w:rFonts w:cs="Times New Roman"/>
          <w:sz w:val="24"/>
          <w:szCs w:val="24"/>
        </w:rPr>
        <w:t xml:space="preserve"> This process is called the neurotransmitter imbalance. </w:t>
      </w:r>
      <w:r w:rsidR="0017620A" w:rsidRPr="00B93132">
        <w:rPr>
          <w:rFonts w:cs="Times New Roman"/>
          <w:sz w:val="24"/>
          <w:szCs w:val="24"/>
        </w:rPr>
        <w:t xml:space="preserve">However, it is not okay to assume that because Post-traumatic stress disorder is a mental condition it does not affect the body. That is, </w:t>
      </w:r>
      <w:r w:rsidRPr="00B93132">
        <w:rPr>
          <w:rFonts w:cs="Times New Roman"/>
          <w:sz w:val="24"/>
          <w:szCs w:val="24"/>
        </w:rPr>
        <w:t>P</w:t>
      </w:r>
      <w:r w:rsidRPr="00B93132">
        <w:rPr>
          <w:rFonts w:cs="Times New Roman"/>
          <w:sz w:val="24"/>
          <w:szCs w:val="24"/>
        </w:rPr>
        <w:t>ost-traumatic disorder should be comprehended at an organic level and molecular level. Therefore, the entire physical appearance of a person may be affected too.</w:t>
      </w:r>
      <w:r w:rsidR="009F6E6B">
        <w:rPr>
          <w:rFonts w:cs="Times New Roman"/>
          <w:sz w:val="24"/>
          <w:szCs w:val="24"/>
        </w:rPr>
        <w:t xml:space="preserve"> </w:t>
      </w:r>
    </w:p>
    <w:p w14:paraId="6F15EFF4" w14:textId="77777777" w:rsidR="00023A6B" w:rsidRPr="00B93132" w:rsidRDefault="00023A6B" w:rsidP="00B93132">
      <w:pPr>
        <w:spacing w:line="480" w:lineRule="auto"/>
        <w:ind w:firstLine="720"/>
        <w:jc w:val="both"/>
        <w:rPr>
          <w:rFonts w:cs="Times New Roman"/>
          <w:sz w:val="24"/>
          <w:szCs w:val="24"/>
        </w:rPr>
      </w:pPr>
    </w:p>
    <w:p w14:paraId="48A7BD93" w14:textId="12DA9275" w:rsidR="00023A6B" w:rsidRPr="00B93132" w:rsidRDefault="002A4441" w:rsidP="00B93132">
      <w:pPr>
        <w:spacing w:line="480" w:lineRule="auto"/>
        <w:ind w:firstLine="720"/>
        <w:jc w:val="both"/>
        <w:rPr>
          <w:rFonts w:cs="Times New Roman"/>
          <w:b/>
          <w:bCs/>
          <w:sz w:val="24"/>
          <w:szCs w:val="24"/>
        </w:rPr>
      </w:pPr>
      <w:r w:rsidRPr="00B93132">
        <w:rPr>
          <w:rFonts w:cs="Times New Roman"/>
          <w:b/>
          <w:bCs/>
          <w:sz w:val="24"/>
          <w:szCs w:val="24"/>
        </w:rPr>
        <w:t>Level 2 Research question: What are the most dangerous outcomes of post-traumatic stress dis</w:t>
      </w:r>
      <w:r w:rsidRPr="00B93132">
        <w:rPr>
          <w:rFonts w:cs="Times New Roman"/>
          <w:b/>
          <w:bCs/>
          <w:sz w:val="24"/>
          <w:szCs w:val="24"/>
        </w:rPr>
        <w:t>order?</w:t>
      </w:r>
    </w:p>
    <w:p w14:paraId="0DFCE157" w14:textId="5774CC18" w:rsidR="008D5D39" w:rsidRPr="00B93132" w:rsidRDefault="002A4441" w:rsidP="00B93132">
      <w:pPr>
        <w:spacing w:line="480" w:lineRule="auto"/>
        <w:ind w:firstLine="720"/>
        <w:jc w:val="both"/>
        <w:rPr>
          <w:rFonts w:cs="Times New Roman"/>
          <w:sz w:val="24"/>
          <w:szCs w:val="24"/>
        </w:rPr>
      </w:pPr>
      <w:r w:rsidRPr="00B93132">
        <w:rPr>
          <w:rFonts w:cs="Times New Roman"/>
          <w:sz w:val="24"/>
          <w:szCs w:val="24"/>
        </w:rPr>
        <w:t xml:space="preserve">According to (Bisson et al, 2015), PTSD may cause or be caused by depression, phobic anxiety, and substance use disorder. That is, increased levels of Post-Traumatic stress disorder lead to mental and psychological complications. </w:t>
      </w:r>
      <w:r w:rsidR="00BE4DF5">
        <w:rPr>
          <w:rFonts w:cs="Times New Roman"/>
          <w:sz w:val="24"/>
          <w:szCs w:val="24"/>
        </w:rPr>
        <w:t xml:space="preserve">That is, a person is likely to develop depression, anxiety, develop disorders with eating, develop thoughts about suicide, and begin utilization of drug and substance abuse which may lead to further health complications. </w:t>
      </w:r>
      <w:r w:rsidRPr="00B93132">
        <w:rPr>
          <w:rFonts w:cs="Times New Roman"/>
          <w:sz w:val="24"/>
          <w:szCs w:val="24"/>
        </w:rPr>
        <w:t xml:space="preserve">Another reviewed article </w:t>
      </w:r>
      <w:r w:rsidRPr="00B93132">
        <w:rPr>
          <w:rFonts w:cs="Times New Roman"/>
          <w:sz w:val="24"/>
          <w:szCs w:val="24"/>
        </w:rPr>
        <w:lastRenderedPageBreak/>
        <w:t>by (Sareen</w:t>
      </w:r>
      <w:r w:rsidRPr="00B93132">
        <w:rPr>
          <w:rFonts w:cs="Times New Roman"/>
          <w:sz w:val="24"/>
          <w:szCs w:val="24"/>
        </w:rPr>
        <w:t>, 2014) discusses the social effects brought by Post-Traumatic stress disorder. For instance, a patient may seclude themselves from social gatherings and start having suicidal thoughts and behaviors.</w:t>
      </w:r>
      <w:r w:rsidR="00C81C2F" w:rsidRPr="00B93132">
        <w:rPr>
          <w:rFonts w:cs="Times New Roman"/>
          <w:sz w:val="24"/>
          <w:szCs w:val="24"/>
        </w:rPr>
        <w:t xml:space="preserve"> They may also resort to self-harming.</w:t>
      </w:r>
      <w:r w:rsidRPr="00B93132">
        <w:rPr>
          <w:rFonts w:cs="Times New Roman"/>
          <w:sz w:val="24"/>
          <w:szCs w:val="24"/>
        </w:rPr>
        <w:t xml:space="preserve"> </w:t>
      </w:r>
      <w:r w:rsidR="00A82075" w:rsidRPr="00B93132">
        <w:rPr>
          <w:rFonts w:cs="Times New Roman"/>
          <w:sz w:val="24"/>
          <w:szCs w:val="24"/>
        </w:rPr>
        <w:t>A person suffering from Post-traumatic stress disorder can find it difficult to perform day to day activities and form thriving relationships between them and their friends, partners, and families. Moreover, they often show a lack of interest in social conversations</w:t>
      </w:r>
      <w:r w:rsidR="00494812" w:rsidRPr="00B93132">
        <w:rPr>
          <w:rFonts w:cs="Times New Roman"/>
          <w:sz w:val="24"/>
          <w:szCs w:val="24"/>
        </w:rPr>
        <w:t xml:space="preserve"> and often try to block out all feelings so that they stop themselves from thinking about the painful and traumatic events. </w:t>
      </w:r>
      <w:r w:rsidRPr="00B93132">
        <w:rPr>
          <w:rFonts w:cs="Times New Roman"/>
          <w:sz w:val="24"/>
          <w:szCs w:val="24"/>
        </w:rPr>
        <w:t xml:space="preserve">The article argues that in the United States, the rates of Post-Traumatic stress disorder is between six percent to nine percent. According </w:t>
      </w:r>
      <w:r w:rsidRPr="00B93132">
        <w:rPr>
          <w:rFonts w:cs="Times New Roman"/>
          <w:sz w:val="24"/>
          <w:szCs w:val="24"/>
        </w:rPr>
        <w:t>to the article, the use of the exposure method can help reduce the effects of PTSD in patients. That is, the patients can sit in social groups and face circumstances, events, and objects that were responsible for the trauma to help reduce the chances of su</w:t>
      </w:r>
      <w:r w:rsidRPr="00B93132">
        <w:rPr>
          <w:rFonts w:cs="Times New Roman"/>
          <w:sz w:val="24"/>
          <w:szCs w:val="24"/>
        </w:rPr>
        <w:t>ffering Social anxiety disorders.</w:t>
      </w:r>
    </w:p>
    <w:p w14:paraId="663157A9" w14:textId="31FD3D32" w:rsidR="008D5D39" w:rsidRPr="00B93132" w:rsidRDefault="002A4441" w:rsidP="00B93132">
      <w:pPr>
        <w:spacing w:line="480" w:lineRule="auto"/>
        <w:ind w:firstLine="720"/>
        <w:jc w:val="both"/>
        <w:rPr>
          <w:rFonts w:cs="Times New Roman"/>
          <w:sz w:val="24"/>
          <w:szCs w:val="24"/>
        </w:rPr>
      </w:pPr>
      <w:r w:rsidRPr="00B93132">
        <w:rPr>
          <w:rFonts w:cs="Times New Roman"/>
          <w:sz w:val="24"/>
          <w:szCs w:val="24"/>
        </w:rPr>
        <w:t>Moreover, post-traumatic stress disorder can increase a person’s overdependence on the people around them. For instance, if a parent has suffered Post-traumatic stress disorder</w:t>
      </w:r>
      <w:r w:rsidR="00F6575E" w:rsidRPr="00B93132">
        <w:rPr>
          <w:rFonts w:cs="Times New Roman"/>
          <w:sz w:val="24"/>
          <w:szCs w:val="24"/>
        </w:rPr>
        <w:t xml:space="preserve"> and cannot cope on their own, they may end up depending on their spouse or their children who may see them as a burden. This may result in further depression, anxiety attacks, and panic disorders. Besides families may get disrupted and marital problems may increase reducing comfortability and satisfaction within the relationship.</w:t>
      </w:r>
      <w:r w:rsidR="00494812" w:rsidRPr="00B93132">
        <w:rPr>
          <w:rFonts w:cs="Times New Roman"/>
          <w:sz w:val="24"/>
          <w:szCs w:val="24"/>
        </w:rPr>
        <w:t xml:space="preserve"> Also, increased levels of post-traumatic stress disorder may lead to depression, frequent panic attacks, and anxiety attacks whenever the patient feels like something may harm them or their loved ones again. </w:t>
      </w:r>
      <w:r w:rsidR="00BE4DF5">
        <w:rPr>
          <w:rFonts w:cs="Times New Roman"/>
          <w:sz w:val="24"/>
          <w:szCs w:val="24"/>
        </w:rPr>
        <w:t>If a person experiences post-traumatic stress disorder for a long period without seeking treatment, a person can start experiencing chronic pain, develop autoimmune diseases, cardiovascular diseases, and a general worsening of the physical health of a person, including losing weight.</w:t>
      </w:r>
    </w:p>
    <w:p w14:paraId="66207D94" w14:textId="77777777" w:rsidR="00023A6B" w:rsidRPr="00B93132" w:rsidRDefault="002A4441" w:rsidP="00B93132">
      <w:pPr>
        <w:spacing w:line="480" w:lineRule="auto"/>
        <w:ind w:firstLine="720"/>
        <w:jc w:val="both"/>
        <w:rPr>
          <w:rFonts w:cs="Times New Roman"/>
          <w:b/>
          <w:bCs/>
          <w:sz w:val="24"/>
          <w:szCs w:val="24"/>
        </w:rPr>
      </w:pPr>
      <w:r w:rsidRPr="00B93132">
        <w:rPr>
          <w:rFonts w:cs="Times New Roman"/>
          <w:b/>
          <w:bCs/>
          <w:sz w:val="24"/>
          <w:szCs w:val="24"/>
        </w:rPr>
        <w:lastRenderedPageBreak/>
        <w:t>Mathematical perspective</w:t>
      </w:r>
    </w:p>
    <w:p w14:paraId="077E740E" w14:textId="6A572354" w:rsidR="00023A6B" w:rsidRPr="00B93132" w:rsidRDefault="002A4441" w:rsidP="00B93132">
      <w:pPr>
        <w:spacing w:line="480" w:lineRule="auto"/>
        <w:ind w:firstLine="720"/>
        <w:jc w:val="both"/>
        <w:rPr>
          <w:rFonts w:cs="Times New Roman"/>
          <w:b/>
          <w:bCs/>
          <w:sz w:val="24"/>
          <w:szCs w:val="24"/>
        </w:rPr>
      </w:pPr>
      <w:r w:rsidRPr="00B93132">
        <w:rPr>
          <w:rFonts w:cs="Times New Roman"/>
          <w:b/>
          <w:bCs/>
          <w:sz w:val="24"/>
          <w:szCs w:val="24"/>
        </w:rPr>
        <w:t>Level 1: What are the statistical facts related to post-traumatic stress disorder?</w:t>
      </w:r>
    </w:p>
    <w:p w14:paraId="2BF33598" w14:textId="12A8EF2C" w:rsidR="00494812" w:rsidRPr="00B93132" w:rsidRDefault="002A4441" w:rsidP="00B93132">
      <w:pPr>
        <w:spacing w:line="480" w:lineRule="auto"/>
        <w:ind w:firstLine="720"/>
        <w:jc w:val="both"/>
        <w:rPr>
          <w:rFonts w:cs="Times New Roman"/>
          <w:sz w:val="24"/>
          <w:szCs w:val="24"/>
        </w:rPr>
      </w:pPr>
      <w:r w:rsidRPr="00B93132">
        <w:rPr>
          <w:rFonts w:cs="Times New Roman"/>
          <w:sz w:val="24"/>
          <w:szCs w:val="24"/>
        </w:rPr>
        <w:t xml:space="preserve">According to the Center for Disease Control (CDC), Post-traumatic stress disorder can happen to anybody, irrespective of age, gender, and ethnic groups. In the United States, about eight </w:t>
      </w:r>
      <w:r w:rsidR="002E1272">
        <w:rPr>
          <w:rFonts w:cs="Times New Roman"/>
          <w:sz w:val="24"/>
          <w:szCs w:val="24"/>
        </w:rPr>
        <w:t xml:space="preserve">percent of the </w:t>
      </w:r>
      <w:r w:rsidR="00DE1FB1">
        <w:rPr>
          <w:rFonts w:cs="Times New Roman"/>
          <w:sz w:val="24"/>
          <w:szCs w:val="24"/>
        </w:rPr>
        <w:t>citizens</w:t>
      </w:r>
      <w:r w:rsidRPr="00B93132">
        <w:rPr>
          <w:rFonts w:cs="Times New Roman"/>
          <w:sz w:val="24"/>
          <w:szCs w:val="24"/>
        </w:rPr>
        <w:t xml:space="preserve"> suffer post-traumatic stress disorder at </w:t>
      </w:r>
      <w:r w:rsidR="00DE1FB1">
        <w:rPr>
          <w:rFonts w:cs="Times New Roman"/>
          <w:sz w:val="24"/>
          <w:szCs w:val="24"/>
        </w:rPr>
        <w:t>a</w:t>
      </w:r>
      <w:r w:rsidRPr="00B93132">
        <w:rPr>
          <w:rFonts w:cs="Times New Roman"/>
          <w:sz w:val="24"/>
          <w:szCs w:val="24"/>
        </w:rPr>
        <w:t xml:space="preserve"> po</w:t>
      </w:r>
      <w:r w:rsidRPr="00B93132">
        <w:rPr>
          <w:rFonts w:cs="Times New Roman"/>
          <w:sz w:val="24"/>
          <w:szCs w:val="24"/>
        </w:rPr>
        <w:t xml:space="preserve">int in their </w:t>
      </w:r>
      <w:r w:rsidR="00DE1FB1">
        <w:rPr>
          <w:rFonts w:cs="Times New Roman"/>
          <w:sz w:val="24"/>
          <w:szCs w:val="24"/>
        </w:rPr>
        <w:t>existence</w:t>
      </w:r>
      <w:r w:rsidRPr="00B93132">
        <w:rPr>
          <w:rFonts w:cs="Times New Roman"/>
          <w:sz w:val="24"/>
          <w:szCs w:val="24"/>
        </w:rPr>
        <w:t>, constituting up to nine million people per year. Women are more likely to suffer Post-traumatic stress disorder compared to men, with women having 10 out of every 100 and men having 5 out of every 100. According to the center for po</w:t>
      </w:r>
      <w:r w:rsidRPr="00B93132">
        <w:rPr>
          <w:rFonts w:cs="Times New Roman"/>
          <w:sz w:val="24"/>
          <w:szCs w:val="24"/>
        </w:rPr>
        <w:t xml:space="preserve">st-traumatic stress disorder in the </w:t>
      </w:r>
      <w:r w:rsidR="00480A91" w:rsidRPr="00B93132">
        <w:rPr>
          <w:rFonts w:cs="Times New Roman"/>
          <w:sz w:val="24"/>
          <w:szCs w:val="24"/>
        </w:rPr>
        <w:t>U</w:t>
      </w:r>
      <w:r w:rsidRPr="00B93132">
        <w:rPr>
          <w:rFonts w:cs="Times New Roman"/>
          <w:sz w:val="24"/>
          <w:szCs w:val="24"/>
        </w:rPr>
        <w:t>nited States</w:t>
      </w:r>
      <w:r w:rsidR="00480A91" w:rsidRPr="00B93132">
        <w:rPr>
          <w:rFonts w:cs="Times New Roman"/>
          <w:sz w:val="24"/>
          <w:szCs w:val="24"/>
        </w:rPr>
        <w:t xml:space="preserve"> of America</w:t>
      </w:r>
      <w:r w:rsidRPr="00B93132">
        <w:rPr>
          <w:rFonts w:cs="Times New Roman"/>
          <w:sz w:val="24"/>
          <w:szCs w:val="24"/>
        </w:rPr>
        <w:t>, this is because women are likely to experience sexual assaults</w:t>
      </w:r>
      <w:r w:rsidR="00480A91" w:rsidRPr="00B93132">
        <w:rPr>
          <w:rFonts w:cs="Times New Roman"/>
          <w:sz w:val="24"/>
          <w:szCs w:val="24"/>
        </w:rPr>
        <w:t>, child sexual abuse, discrimination in social and workplaces, and domestic violence more than men.</w:t>
      </w:r>
    </w:p>
    <w:p w14:paraId="0F383447" w14:textId="0B019352" w:rsidR="00494812" w:rsidRPr="00B93132" w:rsidRDefault="002A4441" w:rsidP="00B93132">
      <w:pPr>
        <w:spacing w:line="480" w:lineRule="auto"/>
        <w:ind w:firstLine="720"/>
        <w:jc w:val="both"/>
        <w:rPr>
          <w:rFonts w:cs="Times New Roman"/>
          <w:sz w:val="24"/>
          <w:szCs w:val="24"/>
        </w:rPr>
      </w:pPr>
      <w:r w:rsidRPr="00B93132">
        <w:rPr>
          <w:rFonts w:cs="Times New Roman"/>
          <w:sz w:val="24"/>
          <w:szCs w:val="24"/>
        </w:rPr>
        <w:t>Among African-Americans, the pop</w:t>
      </w:r>
      <w:r w:rsidRPr="00B93132">
        <w:rPr>
          <w:rFonts w:cs="Times New Roman"/>
          <w:sz w:val="24"/>
          <w:szCs w:val="24"/>
        </w:rPr>
        <w:t xml:space="preserve">ulation of post-traumatic stress disorder constitutes 8.7 percent, Hispanics constitute 7.0 percent, whites constitute 7.0 percent and the Asians constitute a maximum of 4.1 percent per year. In general, 20% of the people that have experienced a traumatic </w:t>
      </w:r>
      <w:r w:rsidRPr="00B93132">
        <w:rPr>
          <w:rFonts w:cs="Times New Roman"/>
          <w:sz w:val="24"/>
          <w:szCs w:val="24"/>
        </w:rPr>
        <w:t>event are likely to suffer post-traumatic stress disorder.</w:t>
      </w:r>
      <w:r w:rsidR="002E1272">
        <w:rPr>
          <w:rFonts w:cs="Times New Roman"/>
          <w:sz w:val="24"/>
          <w:szCs w:val="24"/>
        </w:rPr>
        <w:t xml:space="preserve"> The statistical reports also show that the risk factors of experiencing post-traumatic stress disorder include being a female citizen, little or no support system, the suffering of child abuse or child negligence in the past, and the prior existence of other mental disorders, such as depression and the attention-deficit hyperactive disorder. The study shows that the existence of these risk factors usually leads to poor self-esteem, trouble in social interactions, and difficulties in school work for students.  </w:t>
      </w:r>
    </w:p>
    <w:p w14:paraId="1936F609" w14:textId="2AF74E37" w:rsidR="00023A6B" w:rsidRPr="00B93132" w:rsidRDefault="002A4441" w:rsidP="00B93132">
      <w:pPr>
        <w:spacing w:line="480" w:lineRule="auto"/>
        <w:ind w:firstLine="720"/>
        <w:jc w:val="both"/>
        <w:rPr>
          <w:rFonts w:cs="Times New Roman"/>
          <w:b/>
          <w:bCs/>
          <w:sz w:val="24"/>
          <w:szCs w:val="24"/>
        </w:rPr>
      </w:pPr>
      <w:r w:rsidRPr="00B93132">
        <w:rPr>
          <w:rFonts w:cs="Times New Roman"/>
          <w:b/>
          <w:bCs/>
          <w:sz w:val="24"/>
          <w:szCs w:val="24"/>
        </w:rPr>
        <w:t>Level 2: and how can a person reduce the long-term effects of post-traumatic stress disorder?</w:t>
      </w:r>
    </w:p>
    <w:p w14:paraId="6C806520" w14:textId="4797D4CB" w:rsidR="008D5D39" w:rsidRPr="00B93132" w:rsidRDefault="002A4441" w:rsidP="00B93132">
      <w:pPr>
        <w:spacing w:line="480" w:lineRule="auto"/>
        <w:ind w:firstLine="720"/>
        <w:jc w:val="both"/>
        <w:rPr>
          <w:rFonts w:cs="Times New Roman"/>
          <w:sz w:val="24"/>
          <w:szCs w:val="24"/>
        </w:rPr>
      </w:pPr>
      <w:r w:rsidRPr="00B93132">
        <w:rPr>
          <w:rFonts w:cs="Times New Roman"/>
          <w:sz w:val="24"/>
          <w:szCs w:val="24"/>
        </w:rPr>
        <w:lastRenderedPageBreak/>
        <w:t>According to the article by (Bisson et al, 2015), the utilization of Cognitive Processing therapy m</w:t>
      </w:r>
      <w:r w:rsidRPr="00B93132">
        <w:rPr>
          <w:rFonts w:cs="Times New Roman"/>
          <w:sz w:val="24"/>
          <w:szCs w:val="24"/>
        </w:rPr>
        <w:t>ay help in the medical treatment of PTSD and other associated diseases. Cognitive Processing therapy involves the utilization of manual mechanisms of treatment that focuses on allowing openness among patients to talk about their experiences and how the tra</w:t>
      </w:r>
      <w:r w:rsidRPr="00B93132">
        <w:rPr>
          <w:rFonts w:cs="Times New Roman"/>
          <w:sz w:val="24"/>
          <w:szCs w:val="24"/>
        </w:rPr>
        <w:t>uma has influenced their day to day activities. According to (Watkins et al, 2018), psychological treatments were more effective in the treatment of Post-Traumatic stress disorder, which means that therapy can be highly utilized to directly address the mem</w:t>
      </w:r>
      <w:r w:rsidRPr="00B93132">
        <w:rPr>
          <w:rFonts w:cs="Times New Roman"/>
          <w:sz w:val="24"/>
          <w:szCs w:val="24"/>
        </w:rPr>
        <w:t>ories of the distressing situation or event. For instance, the use of stress Inoculation training can highly help PTSD patients. It involves sitting in a social group with other Post-Traumatic stress disorder patients to alter their attitudes towards their</w:t>
      </w:r>
      <w:r w:rsidRPr="00B93132">
        <w:rPr>
          <w:rFonts w:cs="Times New Roman"/>
          <w:sz w:val="24"/>
          <w:szCs w:val="24"/>
        </w:rPr>
        <w:t xml:space="preserve"> perception of traumatic events and help them develop better methods of dealing with them. The article says the use of Stress inoculation training as highly helped PTSD patients. This reviewed article is important in the current research because it focuses</w:t>
      </w:r>
      <w:r w:rsidRPr="00B93132">
        <w:rPr>
          <w:rFonts w:cs="Times New Roman"/>
          <w:sz w:val="24"/>
          <w:szCs w:val="24"/>
        </w:rPr>
        <w:t xml:space="preserve"> on understanding the different pharmacological methods of treating Post-traumatic stress disorder. For </w:t>
      </w:r>
      <w:r w:rsidR="00EC7295" w:rsidRPr="00B93132">
        <w:rPr>
          <w:rFonts w:cs="Times New Roman"/>
          <w:sz w:val="24"/>
          <w:szCs w:val="24"/>
        </w:rPr>
        <w:t>instance,</w:t>
      </w:r>
      <w:r w:rsidRPr="00B93132">
        <w:rPr>
          <w:rFonts w:cs="Times New Roman"/>
          <w:sz w:val="24"/>
          <w:szCs w:val="24"/>
        </w:rPr>
        <w:t xml:space="preserve"> the main methods involve Stress inoculation training, Social exposure, and the use of cognitive processing therapy depending on the cause of the traumatic event</w:t>
      </w:r>
      <w:r w:rsidR="002E1272">
        <w:rPr>
          <w:rFonts w:cs="Times New Roman"/>
          <w:sz w:val="24"/>
          <w:szCs w:val="24"/>
        </w:rPr>
        <w:t xml:space="preserve">. However, reprocessing and desensitization of eye movements can also be used to treat </w:t>
      </w:r>
      <w:r w:rsidR="000B5F37">
        <w:rPr>
          <w:rFonts w:cs="Times New Roman"/>
          <w:sz w:val="24"/>
          <w:szCs w:val="24"/>
        </w:rPr>
        <w:t xml:space="preserve">post-traumatic stress disorder. This involves the patient not telling their psychologist about traumatic experiences but observing a specific movement as they talk about something else to determine the connection to the traumatic event. Moreover, patients can use the medication in cases where the neurotransmitters have triggered a person to respond by making a patient jumpy. The medication is used to make a person calm down before they suffer an emotional breakdown or a panic attack. These medications include fluoxetine, paroxetine, sertraline, and Effexor. Lastly, therapy can also be used to treat post-traumatic stress disorder. The main goal of going to therapy involves teaching the patient how </w:t>
      </w:r>
      <w:r w:rsidR="000B5F37">
        <w:rPr>
          <w:rFonts w:cs="Times New Roman"/>
          <w:sz w:val="24"/>
          <w:szCs w:val="24"/>
        </w:rPr>
        <w:lastRenderedPageBreak/>
        <w:t>to deal with the experiences that happened and to bring back the self-esteem of the patient. Therapy refers to holding structured sessions between a therapist or a psychologist with the patient with the aim of improving a certain aspect of the patient’s life or condition. It may also aim at resolving p</w:t>
      </w:r>
      <w:r w:rsidR="00A50784">
        <w:rPr>
          <w:rFonts w:cs="Times New Roman"/>
          <w:sz w:val="24"/>
          <w:szCs w:val="24"/>
        </w:rPr>
        <w:t>atient’s behavior that may be problematic to themselves or those living around them.</w:t>
      </w:r>
    </w:p>
    <w:p w14:paraId="49423182" w14:textId="30082071" w:rsidR="00EC7295" w:rsidRPr="00B93132" w:rsidRDefault="002A4441" w:rsidP="00B93132">
      <w:pPr>
        <w:spacing w:line="480" w:lineRule="auto"/>
        <w:ind w:firstLine="720"/>
        <w:jc w:val="both"/>
        <w:rPr>
          <w:rFonts w:cs="Times New Roman"/>
          <w:b/>
          <w:bCs/>
          <w:sz w:val="24"/>
          <w:szCs w:val="24"/>
        </w:rPr>
      </w:pPr>
      <w:r w:rsidRPr="00B93132">
        <w:rPr>
          <w:rFonts w:cs="Times New Roman"/>
          <w:b/>
          <w:bCs/>
          <w:sz w:val="24"/>
          <w:szCs w:val="24"/>
        </w:rPr>
        <w:t>Conclusion.</w:t>
      </w:r>
    </w:p>
    <w:p w14:paraId="3CD3B804" w14:textId="4B80D828" w:rsidR="00EC7295" w:rsidRDefault="002A4441" w:rsidP="00B93132">
      <w:pPr>
        <w:spacing w:line="480" w:lineRule="auto"/>
        <w:ind w:firstLine="720"/>
        <w:jc w:val="both"/>
        <w:rPr>
          <w:rFonts w:cs="Times New Roman"/>
          <w:sz w:val="24"/>
          <w:szCs w:val="24"/>
        </w:rPr>
      </w:pPr>
      <w:r w:rsidRPr="00B93132">
        <w:rPr>
          <w:rFonts w:cs="Times New Roman"/>
          <w:sz w:val="24"/>
          <w:szCs w:val="24"/>
        </w:rPr>
        <w:t>In conclusion, Post-Traumatic Stress Disorder is caused when a person experiences a distressing event or sees a loved one experience the distressing event. A patient with PTSD may su</w:t>
      </w:r>
      <w:r w:rsidRPr="00B93132">
        <w:rPr>
          <w:rFonts w:cs="Times New Roman"/>
          <w:sz w:val="24"/>
          <w:szCs w:val="24"/>
        </w:rPr>
        <w:t>ffer nightmares, have difficulties in social congregations, maybe emotionally detached, and may lack interest in social, physical, and team activities.</w:t>
      </w:r>
      <w:r w:rsidR="00A50784">
        <w:rPr>
          <w:rFonts w:cs="Times New Roman"/>
          <w:sz w:val="24"/>
          <w:szCs w:val="24"/>
        </w:rPr>
        <w:t xml:space="preserve"> the statistics have shown that a huge number of people in the United States of America suffer post-traumatic stress disorder but only a few seek medical advice from qualified practi</w:t>
      </w:r>
      <w:r w:rsidR="005367C1">
        <w:rPr>
          <w:rFonts w:cs="Times New Roman"/>
          <w:sz w:val="24"/>
          <w:szCs w:val="24"/>
        </w:rPr>
        <w:t>ti</w:t>
      </w:r>
      <w:r w:rsidR="00A50784">
        <w:rPr>
          <w:rFonts w:cs="Times New Roman"/>
          <w:sz w:val="24"/>
          <w:szCs w:val="24"/>
        </w:rPr>
        <w:t>oners.</w:t>
      </w:r>
      <w:r w:rsidRPr="00B93132">
        <w:rPr>
          <w:rFonts w:cs="Times New Roman"/>
          <w:sz w:val="24"/>
          <w:szCs w:val="24"/>
        </w:rPr>
        <w:t xml:space="preserve"> Therefore, as nurses and medical practitioners, understanding the issues facing Post-Traumatic Stress disorder patients can help in determining the best way of treating t</w:t>
      </w:r>
      <w:r w:rsidRPr="00B93132">
        <w:rPr>
          <w:rFonts w:cs="Times New Roman"/>
          <w:sz w:val="24"/>
          <w:szCs w:val="24"/>
        </w:rPr>
        <w:t>hem. Generally, mental breakdown and anxiety disorders can be prevented through early diagnosis and treatment. Physiotherapists advise this therapy because it helps in direct dealing with the trauma and does not entail the use or consumption of medicine, w</w:t>
      </w:r>
      <w:r w:rsidRPr="00B93132">
        <w:rPr>
          <w:rFonts w:cs="Times New Roman"/>
          <w:sz w:val="24"/>
          <w:szCs w:val="24"/>
        </w:rPr>
        <w:t>hich may be equally expensive to some of this group of people</w:t>
      </w:r>
      <w:r w:rsidR="002E1272">
        <w:rPr>
          <w:rFonts w:cs="Times New Roman"/>
          <w:sz w:val="24"/>
          <w:szCs w:val="24"/>
        </w:rPr>
        <w:t xml:space="preserve">. Therefore, determining the cause of post-traumatic stress disorder can help in the determination of the effective treatment method. </w:t>
      </w:r>
      <w:r w:rsidR="00A50784">
        <w:rPr>
          <w:rFonts w:cs="Times New Roman"/>
          <w:sz w:val="24"/>
          <w:szCs w:val="24"/>
        </w:rPr>
        <w:t>It is also advisable to let the patient decide the type of treatment that they are comfortable with since the comfortability of the patient in treatment will fasten their process of recovery.</w:t>
      </w:r>
    </w:p>
    <w:p w14:paraId="27DB52A8" w14:textId="23FEB2C0" w:rsidR="00B93132" w:rsidRDefault="002A4441">
      <w:pPr>
        <w:rPr>
          <w:rFonts w:cs="Times New Roman"/>
          <w:sz w:val="24"/>
          <w:szCs w:val="24"/>
        </w:rPr>
      </w:pPr>
      <w:r>
        <w:rPr>
          <w:rFonts w:cs="Times New Roman"/>
          <w:sz w:val="24"/>
          <w:szCs w:val="24"/>
        </w:rPr>
        <w:br w:type="page"/>
      </w:r>
    </w:p>
    <w:p w14:paraId="7D1C40AB" w14:textId="77777777" w:rsidR="00B93132" w:rsidRPr="00B93132" w:rsidRDefault="00B93132" w:rsidP="00B93132">
      <w:pPr>
        <w:spacing w:line="480" w:lineRule="auto"/>
        <w:ind w:firstLine="720"/>
        <w:jc w:val="both"/>
        <w:rPr>
          <w:rFonts w:cs="Times New Roman"/>
          <w:sz w:val="24"/>
          <w:szCs w:val="24"/>
        </w:rPr>
      </w:pPr>
    </w:p>
    <w:p w14:paraId="32D14C06" w14:textId="78082107" w:rsidR="00EC7295" w:rsidRPr="00B93132" w:rsidRDefault="002A4441" w:rsidP="00B93132">
      <w:pPr>
        <w:spacing w:line="480" w:lineRule="auto"/>
        <w:ind w:firstLine="720"/>
        <w:jc w:val="both"/>
        <w:rPr>
          <w:rFonts w:cs="Times New Roman"/>
          <w:b/>
          <w:bCs/>
          <w:sz w:val="24"/>
          <w:szCs w:val="24"/>
        </w:rPr>
      </w:pPr>
      <w:r w:rsidRPr="00B93132">
        <w:rPr>
          <w:rFonts w:cs="Times New Roman"/>
          <w:b/>
          <w:bCs/>
          <w:sz w:val="24"/>
          <w:szCs w:val="24"/>
        </w:rPr>
        <w:t>References.</w:t>
      </w:r>
    </w:p>
    <w:p w14:paraId="3BD9D5A8" w14:textId="77777777" w:rsidR="00B93132" w:rsidRPr="00B93132" w:rsidRDefault="00B93132" w:rsidP="00B93132">
      <w:pPr>
        <w:spacing w:line="480" w:lineRule="auto"/>
        <w:ind w:firstLine="720"/>
        <w:jc w:val="both"/>
        <w:rPr>
          <w:rFonts w:cs="Times New Roman"/>
          <w:sz w:val="24"/>
          <w:szCs w:val="24"/>
        </w:rPr>
      </w:pPr>
    </w:p>
    <w:p w14:paraId="2EE64F38" w14:textId="77777777" w:rsidR="00B93132" w:rsidRPr="00B93132" w:rsidRDefault="002A4441" w:rsidP="00B93132">
      <w:pPr>
        <w:spacing w:line="480" w:lineRule="auto"/>
        <w:ind w:left="720" w:hanging="720"/>
        <w:jc w:val="both"/>
        <w:rPr>
          <w:rFonts w:cs="Times New Roman"/>
          <w:sz w:val="24"/>
          <w:szCs w:val="24"/>
        </w:rPr>
      </w:pPr>
      <w:r w:rsidRPr="00B93132">
        <w:rPr>
          <w:rFonts w:cs="Times New Roman"/>
          <w:color w:val="222222"/>
          <w:sz w:val="24"/>
          <w:szCs w:val="24"/>
          <w:shd w:val="clear" w:color="auto" w:fill="FFFFFF"/>
        </w:rPr>
        <w:t>Bisson, J. I., Cosgrove, S., Lewis, C., &amp; Roberts, N. P. (2015). Post-traumatic stress disorder. </w:t>
      </w:r>
      <w:r w:rsidRPr="00B93132">
        <w:rPr>
          <w:rFonts w:cs="Times New Roman"/>
          <w:i/>
          <w:iCs/>
          <w:color w:val="222222"/>
          <w:sz w:val="24"/>
          <w:szCs w:val="24"/>
          <w:shd w:val="clear" w:color="auto" w:fill="FFFFFF"/>
        </w:rPr>
        <w:t>Bmj</w:t>
      </w:r>
      <w:r w:rsidRPr="00B93132">
        <w:rPr>
          <w:rFonts w:cs="Times New Roman"/>
          <w:color w:val="222222"/>
          <w:sz w:val="24"/>
          <w:szCs w:val="24"/>
          <w:shd w:val="clear" w:color="auto" w:fill="FFFFFF"/>
        </w:rPr>
        <w:t>, </w:t>
      </w:r>
      <w:r w:rsidRPr="00B93132">
        <w:rPr>
          <w:rFonts w:cs="Times New Roman"/>
          <w:i/>
          <w:iCs/>
          <w:color w:val="222222"/>
          <w:sz w:val="24"/>
          <w:szCs w:val="24"/>
          <w:shd w:val="clear" w:color="auto" w:fill="FFFFFF"/>
        </w:rPr>
        <w:t>351</w:t>
      </w:r>
      <w:r w:rsidRPr="00B93132">
        <w:rPr>
          <w:rFonts w:cs="Times New Roman"/>
          <w:color w:val="222222"/>
          <w:sz w:val="24"/>
          <w:szCs w:val="24"/>
          <w:shd w:val="clear" w:color="auto" w:fill="FFFFFF"/>
        </w:rPr>
        <w:t>.</w:t>
      </w:r>
    </w:p>
    <w:p w14:paraId="5479F23B" w14:textId="2C51ADFF" w:rsidR="00B93132" w:rsidRPr="00B93132" w:rsidRDefault="002A4441" w:rsidP="00B93132">
      <w:pPr>
        <w:spacing w:line="480" w:lineRule="auto"/>
        <w:ind w:left="720" w:hanging="720"/>
        <w:jc w:val="both"/>
        <w:rPr>
          <w:rFonts w:cs="Times New Roman"/>
          <w:sz w:val="24"/>
          <w:szCs w:val="24"/>
        </w:rPr>
      </w:pPr>
      <w:r w:rsidRPr="00B93132">
        <w:rPr>
          <w:rFonts w:cs="Times New Roman"/>
          <w:color w:val="222222"/>
          <w:sz w:val="24"/>
          <w:szCs w:val="24"/>
          <w:shd w:val="clear" w:color="auto" w:fill="FFFFFF"/>
        </w:rPr>
        <w:t>Ce</w:t>
      </w:r>
      <w:r w:rsidRPr="00B93132">
        <w:rPr>
          <w:rFonts w:cs="Times New Roman"/>
          <w:color w:val="222222"/>
          <w:sz w:val="24"/>
          <w:szCs w:val="24"/>
          <w:shd w:val="clear" w:color="auto" w:fill="FFFFFF"/>
        </w:rPr>
        <w:t>nter for disease control (CDC).</w:t>
      </w:r>
      <w:r w:rsidRPr="00B93132">
        <w:rPr>
          <w:rFonts w:cs="Times New Roman"/>
          <w:b/>
          <w:bCs/>
          <w:sz w:val="24"/>
          <w:szCs w:val="24"/>
        </w:rPr>
        <w:t xml:space="preserve"> </w:t>
      </w:r>
      <w:r w:rsidR="00075772">
        <w:rPr>
          <w:rFonts w:cs="Times New Roman"/>
          <w:i/>
          <w:iCs/>
          <w:sz w:val="24"/>
          <w:szCs w:val="24"/>
        </w:rPr>
        <w:t>Post-traumatic stress disorder in adults</w:t>
      </w:r>
      <w:r w:rsidRPr="00B93132">
        <w:rPr>
          <w:rFonts w:cs="Times New Roman"/>
          <w:color w:val="222222"/>
          <w:sz w:val="24"/>
          <w:szCs w:val="24"/>
          <w:shd w:val="clear" w:color="auto" w:fill="FFFFFF"/>
        </w:rPr>
        <w:t xml:space="preserve"> Accessed [Online] at </w:t>
      </w:r>
      <w:hyperlink r:id="rId6" w:anchor=":~:text=The%20following%20statistics%20are%20based,PTSD%20during%20a%20given%20year" w:history="1">
        <w:r w:rsidRPr="00B93132">
          <w:rPr>
            <w:rStyle w:val="Hyperlink"/>
            <w:rFonts w:cs="Times New Roman"/>
            <w:sz w:val="24"/>
            <w:szCs w:val="24"/>
          </w:rPr>
          <w:t>https://www.ptsd.va.gov/understand/common/common_adults.asp#:~:text=The%20following%20statist</w:t>
        </w:r>
        <w:r w:rsidRPr="00B93132">
          <w:rPr>
            <w:rStyle w:val="Hyperlink"/>
            <w:rFonts w:cs="Times New Roman"/>
            <w:sz w:val="24"/>
            <w:szCs w:val="24"/>
          </w:rPr>
          <w:t>ics%20are%20based,PTSD%20during%20a%20given%20year</w:t>
        </w:r>
      </w:hyperlink>
      <w:r w:rsidRPr="00B93132">
        <w:rPr>
          <w:rFonts w:cs="Times New Roman"/>
          <w:sz w:val="24"/>
          <w:szCs w:val="24"/>
        </w:rPr>
        <w:t>.</w:t>
      </w:r>
    </w:p>
    <w:p w14:paraId="654EA7EF" w14:textId="77777777" w:rsidR="00B93132" w:rsidRPr="00B93132" w:rsidRDefault="002A4441" w:rsidP="00B93132">
      <w:pPr>
        <w:spacing w:line="480" w:lineRule="auto"/>
        <w:ind w:left="720" w:hanging="720"/>
        <w:jc w:val="both"/>
        <w:rPr>
          <w:rFonts w:cs="Times New Roman"/>
          <w:color w:val="222222"/>
          <w:sz w:val="24"/>
          <w:szCs w:val="24"/>
          <w:shd w:val="clear" w:color="auto" w:fill="FFFFFF"/>
        </w:rPr>
      </w:pPr>
      <w:r w:rsidRPr="00B93132">
        <w:rPr>
          <w:rFonts w:cs="Times New Roman"/>
          <w:color w:val="222222"/>
          <w:sz w:val="24"/>
          <w:szCs w:val="24"/>
          <w:shd w:val="clear" w:color="auto" w:fill="FFFFFF"/>
        </w:rPr>
        <w:t>Pitman, R. K., Rasmusson, A. M., Koenen, K. C., Shin, L. M., Orr, S. P., Gilbertson, M. W., ... &amp; Liberzon, I. (2012). Biological studies of post-traumatic stress disorder. </w:t>
      </w:r>
      <w:r w:rsidRPr="00B93132">
        <w:rPr>
          <w:rFonts w:cs="Times New Roman"/>
          <w:i/>
          <w:iCs/>
          <w:color w:val="222222"/>
          <w:sz w:val="24"/>
          <w:szCs w:val="24"/>
          <w:shd w:val="clear" w:color="auto" w:fill="FFFFFF"/>
        </w:rPr>
        <w:t>nature Reviews neuroscience</w:t>
      </w:r>
      <w:r w:rsidRPr="00B93132">
        <w:rPr>
          <w:rFonts w:cs="Times New Roman"/>
          <w:color w:val="222222"/>
          <w:sz w:val="24"/>
          <w:szCs w:val="24"/>
          <w:shd w:val="clear" w:color="auto" w:fill="FFFFFF"/>
        </w:rPr>
        <w:t>, </w:t>
      </w:r>
      <w:r w:rsidRPr="00B93132">
        <w:rPr>
          <w:rFonts w:cs="Times New Roman"/>
          <w:i/>
          <w:iCs/>
          <w:color w:val="222222"/>
          <w:sz w:val="24"/>
          <w:szCs w:val="24"/>
          <w:shd w:val="clear" w:color="auto" w:fill="FFFFFF"/>
        </w:rPr>
        <w:t>13</w:t>
      </w:r>
      <w:r w:rsidRPr="00B93132">
        <w:rPr>
          <w:rFonts w:cs="Times New Roman"/>
          <w:color w:val="222222"/>
          <w:sz w:val="24"/>
          <w:szCs w:val="24"/>
          <w:shd w:val="clear" w:color="auto" w:fill="FFFFFF"/>
        </w:rPr>
        <w:t>(11), 769-787.</w:t>
      </w:r>
    </w:p>
    <w:p w14:paraId="158D6840" w14:textId="77777777" w:rsidR="00B93132" w:rsidRPr="00B93132" w:rsidRDefault="002A4441" w:rsidP="00B93132">
      <w:pPr>
        <w:spacing w:line="480" w:lineRule="auto"/>
        <w:ind w:left="720" w:hanging="720"/>
        <w:jc w:val="both"/>
        <w:rPr>
          <w:rFonts w:cs="Times New Roman"/>
          <w:color w:val="222222"/>
          <w:sz w:val="24"/>
          <w:szCs w:val="24"/>
          <w:shd w:val="clear" w:color="auto" w:fill="FFFFFF"/>
        </w:rPr>
      </w:pPr>
      <w:r w:rsidRPr="00B93132">
        <w:rPr>
          <w:rFonts w:cs="Times New Roman"/>
          <w:color w:val="222222"/>
          <w:sz w:val="24"/>
          <w:szCs w:val="24"/>
          <w:shd w:val="clear" w:color="auto" w:fill="FFFFFF"/>
        </w:rPr>
        <w:t>Sareen, J. (2014). Posttraumatic stress disorder in adults: impact, comorbidity, risk factors, and treatment. </w:t>
      </w:r>
      <w:r w:rsidRPr="00B93132">
        <w:rPr>
          <w:rFonts w:cs="Times New Roman"/>
          <w:i/>
          <w:iCs/>
          <w:color w:val="222222"/>
          <w:sz w:val="24"/>
          <w:szCs w:val="24"/>
          <w:shd w:val="clear" w:color="auto" w:fill="FFFFFF"/>
        </w:rPr>
        <w:t>The Canadian Journal of Psychiatry</w:t>
      </w:r>
      <w:r w:rsidRPr="00B93132">
        <w:rPr>
          <w:rFonts w:cs="Times New Roman"/>
          <w:color w:val="222222"/>
          <w:sz w:val="24"/>
          <w:szCs w:val="24"/>
          <w:shd w:val="clear" w:color="auto" w:fill="FFFFFF"/>
        </w:rPr>
        <w:t>, </w:t>
      </w:r>
      <w:r w:rsidRPr="00B93132">
        <w:rPr>
          <w:rFonts w:cs="Times New Roman"/>
          <w:i/>
          <w:iCs/>
          <w:color w:val="222222"/>
          <w:sz w:val="24"/>
          <w:szCs w:val="24"/>
          <w:shd w:val="clear" w:color="auto" w:fill="FFFFFF"/>
        </w:rPr>
        <w:t>59</w:t>
      </w:r>
      <w:r w:rsidRPr="00B93132">
        <w:rPr>
          <w:rFonts w:cs="Times New Roman"/>
          <w:color w:val="222222"/>
          <w:sz w:val="24"/>
          <w:szCs w:val="24"/>
          <w:shd w:val="clear" w:color="auto" w:fill="FFFFFF"/>
        </w:rPr>
        <w:t>(9), 460-467.</w:t>
      </w:r>
    </w:p>
    <w:p w14:paraId="6CE50C5B" w14:textId="77777777" w:rsidR="00B93132" w:rsidRPr="00B93132" w:rsidRDefault="002A4441" w:rsidP="00B93132">
      <w:pPr>
        <w:spacing w:line="480" w:lineRule="auto"/>
        <w:ind w:left="720" w:hanging="720"/>
        <w:jc w:val="both"/>
        <w:rPr>
          <w:rFonts w:cs="Times New Roman"/>
          <w:color w:val="222222"/>
          <w:sz w:val="24"/>
          <w:szCs w:val="24"/>
          <w:shd w:val="clear" w:color="auto" w:fill="FFFFFF"/>
        </w:rPr>
      </w:pPr>
      <w:r w:rsidRPr="00B93132">
        <w:rPr>
          <w:rFonts w:cs="Times New Roman"/>
          <w:color w:val="222222"/>
          <w:sz w:val="24"/>
          <w:szCs w:val="24"/>
          <w:shd w:val="clear" w:color="auto" w:fill="FFFFFF"/>
        </w:rPr>
        <w:t>Watkins, L. E., Sprang, K. R., &amp; Rothbaum, B. O. (2018). Treating PTSD: A revie</w:t>
      </w:r>
      <w:r w:rsidRPr="00B93132">
        <w:rPr>
          <w:rFonts w:cs="Times New Roman"/>
          <w:color w:val="222222"/>
          <w:sz w:val="24"/>
          <w:szCs w:val="24"/>
          <w:shd w:val="clear" w:color="auto" w:fill="FFFFFF"/>
        </w:rPr>
        <w:t>w of evidence-based psychotherapy interventions. </w:t>
      </w:r>
      <w:r w:rsidRPr="00B93132">
        <w:rPr>
          <w:rFonts w:cs="Times New Roman"/>
          <w:i/>
          <w:iCs/>
          <w:color w:val="222222"/>
          <w:sz w:val="24"/>
          <w:szCs w:val="24"/>
          <w:shd w:val="clear" w:color="auto" w:fill="FFFFFF"/>
        </w:rPr>
        <w:t>Frontiers in Behavioral Neuroscience</w:t>
      </w:r>
      <w:r w:rsidRPr="00B93132">
        <w:rPr>
          <w:rFonts w:cs="Times New Roman"/>
          <w:color w:val="222222"/>
          <w:sz w:val="24"/>
          <w:szCs w:val="24"/>
          <w:shd w:val="clear" w:color="auto" w:fill="FFFFFF"/>
        </w:rPr>
        <w:t>, </w:t>
      </w:r>
      <w:r w:rsidRPr="00B93132">
        <w:rPr>
          <w:rFonts w:cs="Times New Roman"/>
          <w:i/>
          <w:iCs/>
          <w:color w:val="222222"/>
          <w:sz w:val="24"/>
          <w:szCs w:val="24"/>
          <w:shd w:val="clear" w:color="auto" w:fill="FFFFFF"/>
        </w:rPr>
        <w:t>12</w:t>
      </w:r>
      <w:r w:rsidRPr="00B93132">
        <w:rPr>
          <w:rFonts w:cs="Times New Roman"/>
          <w:color w:val="222222"/>
          <w:sz w:val="24"/>
          <w:szCs w:val="24"/>
          <w:shd w:val="clear" w:color="auto" w:fill="FFFFFF"/>
        </w:rPr>
        <w:t>, 258.</w:t>
      </w:r>
    </w:p>
    <w:p w14:paraId="39D3AD51" w14:textId="77777777" w:rsidR="00023A6B" w:rsidRPr="00B93132" w:rsidRDefault="00023A6B" w:rsidP="00B93132">
      <w:pPr>
        <w:jc w:val="both"/>
        <w:rPr>
          <w:rFonts w:cs="Times New Roman"/>
          <w:sz w:val="24"/>
          <w:szCs w:val="24"/>
        </w:rPr>
      </w:pPr>
    </w:p>
    <w:sectPr w:rsidR="00023A6B" w:rsidRPr="00B93132" w:rsidSect="00ED0E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6C288A" w14:textId="77777777" w:rsidR="002A4441" w:rsidRDefault="002A4441">
      <w:pPr>
        <w:spacing w:after="0" w:line="240" w:lineRule="auto"/>
      </w:pPr>
      <w:r>
        <w:separator/>
      </w:r>
    </w:p>
  </w:endnote>
  <w:endnote w:type="continuationSeparator" w:id="0">
    <w:p w14:paraId="4CE3ABE4" w14:textId="77777777" w:rsidR="002A4441" w:rsidRDefault="002A44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874814" w14:textId="77777777" w:rsidR="002A4441" w:rsidRDefault="002A4441">
      <w:pPr>
        <w:spacing w:after="0" w:line="240" w:lineRule="auto"/>
      </w:pPr>
      <w:r>
        <w:separator/>
      </w:r>
    </w:p>
  </w:footnote>
  <w:footnote w:type="continuationSeparator" w:id="0">
    <w:p w14:paraId="3242B0A7" w14:textId="77777777" w:rsidR="002A4441" w:rsidRDefault="002A44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84109832"/>
      <w:docPartObj>
        <w:docPartGallery w:val="Page Numbers (Top of Page)"/>
        <w:docPartUnique/>
      </w:docPartObj>
    </w:sdtPr>
    <w:sdtEndPr>
      <w:rPr>
        <w:noProof/>
      </w:rPr>
    </w:sdtEndPr>
    <w:sdtContent>
      <w:p w14:paraId="3340ED4C" w14:textId="37A10657" w:rsidR="00ED0E2F" w:rsidRDefault="00ED0E2F">
        <w:pPr>
          <w:pStyle w:val="Header"/>
          <w:jc w:val="right"/>
        </w:pPr>
        <w:r w:rsidRPr="00ED0E2F">
          <w:t xml:space="preserve">A SCIENTIFIC AND ANALYTICAL PERSPECTIVE                                        </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5DE3D4B6" w14:textId="77777777" w:rsidR="00B93132" w:rsidRDefault="00B931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AA6A41" w14:textId="20ABC388" w:rsidR="00B93132" w:rsidRPr="00ED0E2F" w:rsidRDefault="002A4441">
    <w:pPr>
      <w:pStyle w:val="Header"/>
      <w:rPr>
        <w:sz w:val="24"/>
        <w:szCs w:val="24"/>
      </w:rPr>
    </w:pPr>
    <w:r>
      <w:t xml:space="preserve">Running </w:t>
    </w:r>
    <w:r w:rsidR="00ED0E2F">
      <w:t>H</w:t>
    </w:r>
    <w:r>
      <w:t xml:space="preserve">ead: </w:t>
    </w:r>
    <w:r w:rsidR="00ED0E2F" w:rsidRPr="00ED0E2F">
      <w:rPr>
        <w:sz w:val="24"/>
        <w:szCs w:val="24"/>
      </w:rPr>
      <w:t>A SCIENTIFIC AND ANALYTICAL PERSPECTIVE</w:t>
    </w:r>
    <w:r w:rsidR="00ED0E2F">
      <w:rPr>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1CB"/>
    <w:rsid w:val="00023A6B"/>
    <w:rsid w:val="00075772"/>
    <w:rsid w:val="000B5F37"/>
    <w:rsid w:val="0011194F"/>
    <w:rsid w:val="0017620A"/>
    <w:rsid w:val="002A4441"/>
    <w:rsid w:val="002E1272"/>
    <w:rsid w:val="00480A91"/>
    <w:rsid w:val="00494812"/>
    <w:rsid w:val="005367C1"/>
    <w:rsid w:val="005C5581"/>
    <w:rsid w:val="005F1DA3"/>
    <w:rsid w:val="006803D4"/>
    <w:rsid w:val="0069490D"/>
    <w:rsid w:val="007A729E"/>
    <w:rsid w:val="008D5D39"/>
    <w:rsid w:val="009C7BEA"/>
    <w:rsid w:val="009F6E6B"/>
    <w:rsid w:val="00A50784"/>
    <w:rsid w:val="00A82075"/>
    <w:rsid w:val="00B93132"/>
    <w:rsid w:val="00B97461"/>
    <w:rsid w:val="00BE4DF5"/>
    <w:rsid w:val="00C81C2F"/>
    <w:rsid w:val="00D52C2E"/>
    <w:rsid w:val="00D901CB"/>
    <w:rsid w:val="00DC323D"/>
    <w:rsid w:val="00DE1FB1"/>
    <w:rsid w:val="00E0557F"/>
    <w:rsid w:val="00EC7295"/>
    <w:rsid w:val="00ED0E2F"/>
    <w:rsid w:val="00F208CA"/>
    <w:rsid w:val="00F65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037A1"/>
  <w15:chartTrackingRefBased/>
  <w15:docId w15:val="{8FDD88B9-95BB-460D-BB4C-366F25D0B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1DA3"/>
    <w:rPr>
      <w:color w:val="0000FF"/>
      <w:u w:val="single"/>
    </w:rPr>
  </w:style>
  <w:style w:type="character" w:customStyle="1" w:styleId="UnresolvedMention1">
    <w:name w:val="Unresolved Mention1"/>
    <w:basedOn w:val="DefaultParagraphFont"/>
    <w:uiPriority w:val="99"/>
    <w:semiHidden/>
    <w:unhideWhenUsed/>
    <w:rsid w:val="00B93132"/>
    <w:rPr>
      <w:color w:val="605E5C"/>
      <w:shd w:val="clear" w:color="auto" w:fill="E1DFDD"/>
    </w:rPr>
  </w:style>
  <w:style w:type="paragraph" w:styleId="Header">
    <w:name w:val="header"/>
    <w:basedOn w:val="Normal"/>
    <w:link w:val="HeaderChar"/>
    <w:uiPriority w:val="99"/>
    <w:unhideWhenUsed/>
    <w:rsid w:val="00B93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3132"/>
  </w:style>
  <w:style w:type="paragraph" w:styleId="Footer">
    <w:name w:val="footer"/>
    <w:basedOn w:val="Normal"/>
    <w:link w:val="FooterChar"/>
    <w:uiPriority w:val="99"/>
    <w:unhideWhenUsed/>
    <w:rsid w:val="00B931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31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tsd.va.gov/understand/common/common_adults.a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2164</Words>
  <Characters>12339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2020-09-12T14:14:00Z</dcterms:created>
  <dcterms:modified xsi:type="dcterms:W3CDTF">2020-09-12T14:14:00Z</dcterms:modified>
</cp:coreProperties>
</file>